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6" w:rsidRPr="00C81AC6" w:rsidRDefault="00C81AC6" w:rsidP="00C81A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C81AC6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Внимание! Профилактика бешенства!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выявлен ряд случаев о </w:t>
      </w:r>
      <w:proofErr w:type="spellStart"/>
      <w:r w:rsidRPr="00C81AC6">
        <w:rPr>
          <w:rFonts w:ascii="Times New Roman" w:eastAsia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 взрослых и детей по вопросам заражения бешенством от домашних и диких животных, поэтому на страницах нашего сайта мы предлагаем материалы для организации бесед и классных часов.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Бешенство является болезнью, передаваемой от животных людям. Она вызывается вирусом. Болезнь инфицирует домашних и диких животных и передается людям в результате тесного контакта с инфицированной слюной при укусах или царапинах.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Бешенство встречается на всех континентах, кроме Антарктики, но более 95% случаев смерти людей происходит в Азии и Африке. В случае развития симптомов болезни бешенство почти всегда заканчивается смертельным исходом.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Инкубационный период бешенства длится обычно 1-3 месяца, но может варьироваться от менее 1 недели до более одного года. Первоначальными симптомами бешенства являются высокая температура и во многих случаях боль или необычные, необъяснимые ощущения покалывания, пощипывания или жжения в месте раны.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По мере распространения вируса по центральной нервной системе развивается прогрессивное, смертельное воспаление головного и спинного мозга.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Возможно последующее развитие двух форм болезни. У людей с буйным бешенством появляются признаки возбужденного поведения. Через несколько дней наступает смерть.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На паралитическое бешенство приходится около 30% всех случаев заболевания людей. Эта форма бешенства протекает менее драматично и обычно дольше, чем буйная форма. Мышцы постепенно парализуются, начиная с места укуса или царапины. Медленно развивается кома и, в конечном итоге, наступает смерть.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Диагностирование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Тестов для диагностирования инфекции бешенства у людей до наступления клинических симптомов не существует, и до тех пор, пока не разовьются особые признаки бешенства, такие как гидрофобия (водобоязнь), постановка клинического диагноза может быть затруднена.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Передача инфекции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Инфицирование людей происходит через кожу в результате укуса или царапины инфицированным животным. Основными носителями и переносчиками бешенства являются собаки. По оценкам, они являются источником инфекции во всех 55 000 случаев смерти от бешенства.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Передача инфекции может также произойти в случае, если инфекционный материал, обычно слюна, вступает в прямой контакт со слизистыми оболочками или свежими ранами на коже человека.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Благодаря эффективному лечению, начатому в течение несколько дней и как можно скорее, можно предотвратить наступление симптомов и смертельный исход.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Также необходима местная обработка раны, введения антирабического иммуноглобулина и немедленной вакцинации.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Местная обработка раны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Удаление вируса бешенства из места инфицирования химическими и физическими способами является эффективной защитной мерой. Поэтому, важно быстро провести местную обработку всех мест укусов и царапин, которые могут быть заражены вирусом бешенства. Рекомендуемые процедуры по оказанию первой помощи включают немедленное и тщательное промывание водой раны в течение, как минимум, 15 минут с мылом, моющим средством, йодом или другими веществами, убивающими вирус бешенства.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Кто подвергается наибольшему риску?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Наибольшему риску подвергаются сельские жители, где вакцины для людей и иммуноглобулин не всегда имеются в наличии или не всегда доступны.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Несмотря на то, что к бешенству чувствительны все возрастные группы, оно наиболее распространено среди детей в возрасте до 15 лет; в среднем, 40% курсов профилактики проводится среди детей в возрасте 5-14 лет, большинством из которых являются мальчики.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Ликвидация бешенства среди собак</w:t>
      </w:r>
    </w:p>
    <w:p w:rsidR="00C81AC6" w:rsidRPr="00C81AC6" w:rsidRDefault="00C81AC6" w:rsidP="00C8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lastRenderedPageBreak/>
        <w:t>Бешенство предотвратимо с помощью вакцин. Самой эффективной стратегией по профилактике бешенства среди людей является ликвидация бешенства среди собак с помощью вакцинации. Благодаря вакцинации животных число случаев бешенства среди людей (и животных) в целом ряде стран уменьшилось.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факты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Бешенство встречается более чем в 150 странах и территориях.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Ежегодно в мире от бешенства умирает более 55 000 человек.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40% людей, подвергшихся укусам предположительно бешеных животных, – это дети в возрасте до 15 лет.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В 99% случаев смерти людей от бешенства источником инфекции являются собаки.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Промывание раны и иммунизация, сделанная в течение нескольких часов после контакта с предположительно бешеным животным, могут предотвратить развитие бешенства и смерть.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Ежегодно более 15 миллионов людей в мире получают профилактическое лечение для предотвращения развития болезни; по оценкам, это позволяет ежегодно предотвратить 327 000 случаев смерти от бешенства.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Замечено врачами и подтверждено психологами – 90% укушенных людей сами спровоцировали нападение. То есть они вели себя, мягко говоря, неадекватно: стремились погладить и приласкать зверя, когда он к этому был не расположен; разнимали драку двух (или более) животных; проявляли немотивированную агрессию и т.д.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Соблюдайте простые правила: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1. Не трогать незнакомое животное руками.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2. Смотреть под ноги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Дикие животные и птицы в большинстве своем предпочитают избегать контакта с человеком. Чтобы он таки произошел, их надо основательно спровоцировать. Есть разные варианты, например, </w:t>
      </w:r>
      <w:proofErr w:type="gramStart"/>
      <w:r w:rsidRPr="00C81AC6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proofErr w:type="gramEnd"/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 в темноте наступить кому-то на хвост.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Не злить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Нередки картины: человек хватает палку или кирпич, чтобы защититься от собаки. Не надо палок, они обычно вызывают ответную агрессию. Пусть собака почувствует – вы сильнее и поэтому спокойнее. Идите неспешно, ни в коем случае не бегите. Старайтесь не смотреть опасному животному в глаза, для него такой взгляд – прямой вызов.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lastRenderedPageBreak/>
        <w:t>С велосипедом отдельная история: он зачастую вызывает у собак испуг, и, как следствие, желание защититься (лучшая защита – нападение).</w:t>
      </w:r>
    </w:p>
    <w:p w:rsidR="00C81AC6" w:rsidRPr="00C81AC6" w:rsidRDefault="00C81AC6" w:rsidP="00C81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Заранее подготовиться</w:t>
      </w:r>
    </w:p>
    <w:p w:rsidR="00C81AC6" w:rsidRPr="00C81AC6" w:rsidRDefault="00C81AC6" w:rsidP="00C81A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Стаи бродячих собак, увы, стали реальностью наших дней. Напороться на такую стаю </w:t>
      </w:r>
      <w:proofErr w:type="gramStart"/>
      <w:r w:rsidRPr="00C81AC6">
        <w:rPr>
          <w:rFonts w:ascii="Times New Roman" w:eastAsia="Times New Roman" w:hAnsi="Times New Roman" w:cs="Times New Roman"/>
          <w:sz w:val="28"/>
          <w:szCs w:val="28"/>
        </w:rPr>
        <w:t>приятного</w:t>
      </w:r>
      <w:proofErr w:type="gramEnd"/>
      <w:r w:rsidRPr="00C81AC6">
        <w:rPr>
          <w:rFonts w:ascii="Times New Roman" w:eastAsia="Times New Roman" w:hAnsi="Times New Roman" w:cs="Times New Roman"/>
          <w:sz w:val="28"/>
          <w:szCs w:val="28"/>
        </w:rPr>
        <w:t xml:space="preserve"> мало. Настроение своры всегда агрессивно. Если вы знаете, что по пути домой вас ожидают подобные встречи, лучше запастись газовым баллончиком и довести сведения о бродячих животных до коммунальной службы.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помощь при укусе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Тщательно промыть рану проточной водой с мылом, наложить стерильную повязку и доставить пострадавшего в лечебное учреждение.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Если за 10 дней время укусившее животное останется живо и здорово, то по истечении этого срока профилактику бешенства можно будет отменить. Хорошо бы  освидетельствовать животное у ветеринара. Для 100% уверенности.</w:t>
      </w:r>
    </w:p>
    <w:p w:rsidR="00C81AC6" w:rsidRPr="00C81AC6" w:rsidRDefault="00C81AC6" w:rsidP="00C8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AC6">
        <w:rPr>
          <w:rFonts w:ascii="Times New Roman" w:eastAsia="Times New Roman" w:hAnsi="Times New Roman" w:cs="Times New Roman"/>
          <w:sz w:val="28"/>
          <w:szCs w:val="28"/>
        </w:rPr>
        <w:t>Если животное погибнет, или наблюдение за ним в течение 10 дней будет невозможно, профилактика бешенства проходит по полной программе.</w:t>
      </w:r>
    </w:p>
    <w:p w:rsidR="003B6374" w:rsidRPr="00C81AC6" w:rsidRDefault="003B6374">
      <w:pPr>
        <w:rPr>
          <w:sz w:val="28"/>
          <w:szCs w:val="28"/>
        </w:rPr>
      </w:pPr>
    </w:p>
    <w:sectPr w:rsidR="003B6374" w:rsidRPr="00C8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D0D"/>
    <w:multiLevelType w:val="multilevel"/>
    <w:tmpl w:val="FEB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81AC6"/>
    <w:rsid w:val="003B6374"/>
    <w:rsid w:val="00C8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2016-02-16T12:28:00Z</dcterms:created>
  <dcterms:modified xsi:type="dcterms:W3CDTF">2016-02-16T12:29:00Z</dcterms:modified>
</cp:coreProperties>
</file>